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DBC9" w14:textId="49A9B847" w:rsidR="003630A9" w:rsidRPr="00FA05EA" w:rsidRDefault="003630A9" w:rsidP="0091501A">
      <w:pPr>
        <w:pStyle w:val="NoSpacing"/>
        <w:jc w:val="center"/>
        <w:rPr>
          <w:b/>
          <w:bCs/>
          <w:u w:val="single"/>
        </w:rPr>
      </w:pPr>
      <w:r w:rsidRPr="00FA05EA">
        <w:rPr>
          <w:b/>
          <w:bCs/>
          <w:u w:val="single"/>
        </w:rPr>
        <w:t>Who Should We Vote Off The Island?</w:t>
      </w:r>
    </w:p>
    <w:p w14:paraId="4C52B81F" w14:textId="77777777" w:rsidR="00EB2C4F" w:rsidRDefault="0091501A" w:rsidP="00EB2C4F">
      <w:pPr>
        <w:pStyle w:val="NoSpacing"/>
        <w:jc w:val="center"/>
      </w:pPr>
      <w:r>
        <w:t xml:space="preserve">Luke </w:t>
      </w:r>
      <w:r w:rsidR="00EB2C4F">
        <w:t>18:9-14</w:t>
      </w:r>
    </w:p>
    <w:p w14:paraId="1C562237" w14:textId="3B7A88B0" w:rsidR="0091501A" w:rsidRDefault="0091501A" w:rsidP="0091501A">
      <w:pPr>
        <w:pStyle w:val="NoSpacing"/>
        <w:jc w:val="center"/>
      </w:pPr>
      <w:r>
        <w:t>St. John’s UCC</w:t>
      </w:r>
      <w:r w:rsidR="00EB2C4F">
        <w:t xml:space="preserve">, </w:t>
      </w:r>
      <w:r>
        <w:t>Elkhart Lake, WI</w:t>
      </w:r>
    </w:p>
    <w:p w14:paraId="5DB5F0E5" w14:textId="66D3F65D" w:rsidR="0091501A" w:rsidRDefault="0091501A" w:rsidP="0091501A">
      <w:pPr>
        <w:pStyle w:val="NoSpacing"/>
        <w:jc w:val="center"/>
      </w:pPr>
      <w:r>
        <w:t>Lou Ann Norsetter</w:t>
      </w:r>
    </w:p>
    <w:p w14:paraId="320A87ED" w14:textId="3593FD17" w:rsidR="0091501A" w:rsidRDefault="0091501A" w:rsidP="0091501A">
      <w:pPr>
        <w:pStyle w:val="NoSpacing"/>
        <w:jc w:val="center"/>
      </w:pPr>
      <w:r>
        <w:t>October 26, 2025</w:t>
      </w:r>
    </w:p>
    <w:p w14:paraId="160814E9" w14:textId="77777777" w:rsidR="003630A9" w:rsidRDefault="003630A9" w:rsidP="004D65AA">
      <w:pPr>
        <w:pStyle w:val="NoSpacing"/>
      </w:pPr>
    </w:p>
    <w:p w14:paraId="7C3E0B21" w14:textId="19313033" w:rsidR="00F7669B" w:rsidRDefault="00F7669B" w:rsidP="004D65AA">
      <w:pPr>
        <w:pStyle w:val="NoSpacing"/>
      </w:pPr>
      <w:r>
        <w:t>I think most of us know this story.  We have a smug, righteous Pharisee complaining about the riff raff all about  him, especially the tax collector – a</w:t>
      </w:r>
      <w:r w:rsidR="00A277BB">
        <w:t xml:space="preserve"> thankless job since taxes were invented.  </w:t>
      </w:r>
      <w:r>
        <w:t xml:space="preserve"> It’s</w:t>
      </w:r>
      <w:r w:rsidR="00A337F5">
        <w:t xml:space="preserve"> </w:t>
      </w:r>
      <w:r>
        <w:t>easy to figure out the villain in this story.  If you voted the Pharisee off the island, or more specifically, out of the Temple, we’d better talk.</w:t>
      </w:r>
    </w:p>
    <w:p w14:paraId="15D9E2F8" w14:textId="77777777" w:rsidR="00F7669B" w:rsidRDefault="00F7669B" w:rsidP="004D65AA">
      <w:pPr>
        <w:pStyle w:val="NoSpacing"/>
      </w:pPr>
    </w:p>
    <w:p w14:paraId="06FA16B2" w14:textId="0FDF64EA" w:rsidR="00F7669B" w:rsidRDefault="00F7669B" w:rsidP="004D65AA">
      <w:pPr>
        <w:pStyle w:val="NoSpacing"/>
      </w:pPr>
      <w:r>
        <w:t>Some of you may be asking, “How could we possibly see anythin</w:t>
      </w:r>
      <w:r w:rsidR="00124A53">
        <w:t>g posi</w:t>
      </w:r>
      <w:r>
        <w:t>tive about this charlatan</w:t>
      </w:r>
      <w:r w:rsidR="00A277BB">
        <w:t xml:space="preserve"> Pharisee</w:t>
      </w:r>
      <w:r>
        <w:t>?  He and his ilk have long been the target of scriptural bludgeoning.</w:t>
      </w:r>
      <w:r w:rsidR="00A277BB">
        <w:t xml:space="preserve">  </w:t>
      </w:r>
      <w:r>
        <w:t xml:space="preserve">  After all, didn’t the Pharisees always challenge Jesus, falsely accusing him of </w:t>
      </w:r>
      <w:r w:rsidR="00A277BB">
        <w:t>wrong</w:t>
      </w:r>
      <w:r w:rsidR="00E96DDB">
        <w:t>d</w:t>
      </w:r>
      <w:r w:rsidR="00A277BB">
        <w:t>oi</w:t>
      </w:r>
      <w:r>
        <w:t xml:space="preserve">ng at every </w:t>
      </w:r>
      <w:r w:rsidR="00A277BB">
        <w:t xml:space="preserve">possible </w:t>
      </w:r>
      <w:r>
        <w:t>opportunity?</w:t>
      </w:r>
      <w:r w:rsidR="00A277BB">
        <w:t xml:space="preserve">  Let’s remember that the writer of the Gospel of Luke never missed an opportunity to depict the Pharisees as corrupt and hoarding political power.  The other gospel writers </w:t>
      </w:r>
      <w:r w:rsidR="00124A53">
        <w:t>tempered</w:t>
      </w:r>
      <w:r w:rsidR="00A277BB">
        <w:t xml:space="preserve"> their criticisms</w:t>
      </w:r>
      <w:r w:rsidR="00124A53">
        <w:t xml:space="preserve"> -- somewhat</w:t>
      </w:r>
      <w:r w:rsidR="00A277BB">
        <w:t>.</w:t>
      </w:r>
    </w:p>
    <w:p w14:paraId="51525B44" w14:textId="77777777" w:rsidR="00F7669B" w:rsidRDefault="00F7669B" w:rsidP="004D65AA">
      <w:pPr>
        <w:pStyle w:val="NoSpacing"/>
      </w:pPr>
    </w:p>
    <w:p w14:paraId="791F08BC" w14:textId="036F7826" w:rsidR="00F7669B" w:rsidRDefault="00F7669B" w:rsidP="00F7669B">
      <w:pPr>
        <w:pStyle w:val="NoSpacing"/>
      </w:pPr>
      <w:r>
        <w:t>Let’s turn to the scripture itself.  Perhaps the first line gives us a clue: “He also told this parable to some who trusted in themselves that they were righteous and regarded others with contempt…”  Aha, a</w:t>
      </w:r>
      <w:r w:rsidR="00A337F5">
        <w:t>n</w:t>
      </w:r>
      <w:r>
        <w:t>other  Jesus t</w:t>
      </w:r>
      <w:r w:rsidR="00A277BB">
        <w:t>wist</w:t>
      </w:r>
      <w:r>
        <w:t xml:space="preserve"> once again. </w:t>
      </w:r>
      <w:r w:rsidR="00A277BB">
        <w:t>Jesus</w:t>
      </w:r>
      <w:r>
        <w:t xml:space="preserve"> doesn’t say who, just “some” trusted in themselves that they were righteous and considered others less so. </w:t>
      </w:r>
      <w:r w:rsidR="00A277BB">
        <w:t>Or possibly trus</w:t>
      </w:r>
      <w:r w:rsidR="00124A53">
        <w:t>t</w:t>
      </w:r>
      <w:r w:rsidR="00A277BB">
        <w:t xml:space="preserve">ing in our own righteousness happens more often than not. </w:t>
      </w:r>
      <w:r>
        <w:t xml:space="preserve"> Heavens, </w:t>
      </w:r>
      <w:r w:rsidR="00124A53">
        <w:t>could it even happen to</w:t>
      </w:r>
      <w:r>
        <w:t xml:space="preserve"> “us</w:t>
      </w:r>
      <w:r w:rsidR="00A337F5">
        <w:t>?</w:t>
      </w:r>
      <w:r>
        <w:t>!?”</w:t>
      </w:r>
    </w:p>
    <w:p w14:paraId="7877D773" w14:textId="77777777" w:rsidR="00A337F5" w:rsidRDefault="00A337F5" w:rsidP="00F7669B">
      <w:pPr>
        <w:pStyle w:val="NoSpacing"/>
      </w:pPr>
    </w:p>
    <w:p w14:paraId="67199717" w14:textId="0DBE0AE6" w:rsidR="00A337F5" w:rsidRDefault="00A337F5" w:rsidP="00F7669B">
      <w:pPr>
        <w:pStyle w:val="NoSpacing"/>
      </w:pPr>
      <w:r>
        <w:t xml:space="preserve">Let’s see how the story evolves.  The Pharisee addresses God, not in a prayerful way, but ticking off his religious resume.  </w:t>
      </w:r>
      <w:r w:rsidR="00A277BB">
        <w:t>In fact, we’re not sure that he needs God at all.</w:t>
      </w:r>
    </w:p>
    <w:p w14:paraId="162EF0E1" w14:textId="77777777" w:rsidR="00A337F5" w:rsidRDefault="00A337F5" w:rsidP="00F7669B">
      <w:pPr>
        <w:pStyle w:val="NoSpacing"/>
      </w:pPr>
    </w:p>
    <w:p w14:paraId="0287CB84" w14:textId="32E450BE" w:rsidR="00A337F5" w:rsidRDefault="00A337F5" w:rsidP="00A337F5">
      <w:pPr>
        <w:pStyle w:val="NoSpacing"/>
        <w:numPr>
          <w:ilvl w:val="0"/>
          <w:numId w:val="2"/>
        </w:numPr>
      </w:pPr>
      <w:r>
        <w:t>He fasts twice a week.  Check!</w:t>
      </w:r>
    </w:p>
    <w:p w14:paraId="4CE6AA08" w14:textId="3AA6493D" w:rsidR="00A337F5" w:rsidRDefault="00A337F5" w:rsidP="00A337F5">
      <w:pPr>
        <w:pStyle w:val="NoSpacing"/>
        <w:numPr>
          <w:ilvl w:val="0"/>
          <w:numId w:val="2"/>
        </w:numPr>
      </w:pPr>
      <w:r>
        <w:t xml:space="preserve">He gives the temple a </w:t>
      </w:r>
      <w:r w:rsidR="00290273">
        <w:t>tenth</w:t>
      </w:r>
      <w:r>
        <w:t xml:space="preserve"> of his income.  Check!</w:t>
      </w:r>
    </w:p>
    <w:p w14:paraId="356281A9" w14:textId="702B9E31" w:rsidR="00A337F5" w:rsidRDefault="00A337F5" w:rsidP="00A337F5">
      <w:pPr>
        <w:pStyle w:val="NoSpacing"/>
        <w:numPr>
          <w:ilvl w:val="0"/>
          <w:numId w:val="2"/>
        </w:numPr>
      </w:pPr>
      <w:r>
        <w:t>He apparently prays a lot.  Check!</w:t>
      </w:r>
    </w:p>
    <w:p w14:paraId="049030A6" w14:textId="2391637F" w:rsidR="00E96DDB" w:rsidRDefault="00E96DDB" w:rsidP="00A337F5">
      <w:pPr>
        <w:pStyle w:val="NoSpacing"/>
        <w:numPr>
          <w:ilvl w:val="0"/>
          <w:numId w:val="2"/>
        </w:numPr>
      </w:pPr>
      <w:r>
        <w:t>He doesn’t follow the crowd – he’s not a thief, rogue or an adulterer.  Check!</w:t>
      </w:r>
    </w:p>
    <w:p w14:paraId="199D7535" w14:textId="77777777" w:rsidR="00A337F5" w:rsidRDefault="00A337F5" w:rsidP="00A337F5">
      <w:pPr>
        <w:pStyle w:val="NoSpacing"/>
      </w:pPr>
    </w:p>
    <w:p w14:paraId="289DAD22" w14:textId="69B64AA8" w:rsidR="00A337F5" w:rsidRDefault="00A337F5" w:rsidP="00A337F5">
      <w:pPr>
        <w:pStyle w:val="NoSpacing"/>
      </w:pPr>
      <w:r>
        <w:t xml:space="preserve">So far, he sounds like a model parishioner.   </w:t>
      </w:r>
      <w:r w:rsidR="00707DCF">
        <w:t>Although, he does seem to have a bit of an attitude problem:  loving others is not on the resume.  In fact, he seems to not tolerate anyone but himself.</w:t>
      </w:r>
    </w:p>
    <w:p w14:paraId="6B95774A" w14:textId="77777777" w:rsidR="00707DCF" w:rsidRDefault="00707DCF" w:rsidP="00A337F5">
      <w:pPr>
        <w:pStyle w:val="NoSpacing"/>
      </w:pPr>
    </w:p>
    <w:p w14:paraId="68BE9394" w14:textId="7A43D420" w:rsidR="00C93569" w:rsidRDefault="00124A53" w:rsidP="00A337F5">
      <w:pPr>
        <w:pStyle w:val="NoSpacing"/>
      </w:pPr>
      <w:r>
        <w:t>Let’s</w:t>
      </w:r>
      <w:r w:rsidR="00707DCF">
        <w:t xml:space="preserve"> be careful here.  The Pharisees were Jewish</w:t>
      </w:r>
      <w:r w:rsidR="00C93569">
        <w:t xml:space="preserve"> leaders</w:t>
      </w:r>
      <w:r w:rsidR="00707DCF">
        <w:t xml:space="preserve">. </w:t>
      </w:r>
      <w:r w:rsidR="00C93569">
        <w:t xml:space="preserve"> They were keepers of the religious oral history.  As a whole, the Jewish faithful regarded them as vital servants.  They usually shunned the limelight, choosing instead to diligently work at preserving scripture while living simply.  Of course, some took advantage of their positions as we read in this passage.  But we also know that Jesus chose to dine with Pharisees</w:t>
      </w:r>
      <w:r w:rsidR="000D102F">
        <w:t xml:space="preserve"> from time to time,</w:t>
      </w:r>
      <w:r w:rsidR="00C93569">
        <w:t xml:space="preserve"> too.</w:t>
      </w:r>
    </w:p>
    <w:p w14:paraId="4C12084D" w14:textId="77777777" w:rsidR="00C93569" w:rsidRDefault="00C93569" w:rsidP="00A337F5">
      <w:pPr>
        <w:pStyle w:val="NoSpacing"/>
      </w:pPr>
    </w:p>
    <w:p w14:paraId="696828B0" w14:textId="2E92BF98" w:rsidR="00707DCF" w:rsidRDefault="00C93569" w:rsidP="00A337F5">
      <w:pPr>
        <w:pStyle w:val="NoSpacing"/>
      </w:pPr>
      <w:r>
        <w:t>The problem lies in casting this wayward Pharisee as typically Jewish.  Unfortunately, many Christians have read these stories casting blame on all Jews.  We know the results of blaming Jews for all sorts of social ills</w:t>
      </w:r>
      <w:r w:rsidR="00707DCF">
        <w:t xml:space="preserve">: pogroms where Jewish people were routinely </w:t>
      </w:r>
      <w:r w:rsidR="006544A7">
        <w:t xml:space="preserve">killed or </w:t>
      </w:r>
      <w:r w:rsidR="00707DCF">
        <w:t>run out of their home</w:t>
      </w:r>
      <w:r w:rsidR="006544A7">
        <w:t>s,</w:t>
      </w:r>
      <w:r w:rsidR="00707DCF">
        <w:t xml:space="preserve"> all sorts of false stories about their financial power and control, </w:t>
      </w:r>
      <w:r w:rsidR="006544A7">
        <w:t xml:space="preserve">eventually </w:t>
      </w:r>
      <w:r w:rsidR="00707DCF">
        <w:t>the Holocaust of World War 2.  Even today we hear shout</w:t>
      </w:r>
      <w:r w:rsidR="00D35524">
        <w:t xml:space="preserve">s of </w:t>
      </w:r>
      <w:r w:rsidR="00707DCF">
        <w:t>“Jews will not replace us!”</w:t>
      </w:r>
    </w:p>
    <w:p w14:paraId="16386306" w14:textId="77777777" w:rsidR="00707DCF" w:rsidRDefault="00707DCF" w:rsidP="00A337F5">
      <w:pPr>
        <w:pStyle w:val="NoSpacing"/>
      </w:pPr>
    </w:p>
    <w:p w14:paraId="2B0701F3" w14:textId="180D5BB1" w:rsidR="003A208A" w:rsidRDefault="00707DCF" w:rsidP="00A337F5">
      <w:pPr>
        <w:pStyle w:val="NoSpacing"/>
      </w:pPr>
      <w:r>
        <w:t xml:space="preserve">No one understood this better than Jesus, a consummate Jew of his day.  He believed every word of the Torah, although he interpreted it far differently than his contemporary Jewish </w:t>
      </w:r>
      <w:r w:rsidR="008A5EC1">
        <w:t xml:space="preserve">leaders.  </w:t>
      </w:r>
      <w:r w:rsidR="002C5777">
        <w:t>Certainly,</w:t>
      </w:r>
      <w:r w:rsidR="008A5EC1">
        <w:t xml:space="preserve"> many </w:t>
      </w:r>
      <w:r w:rsidR="008A5EC1">
        <w:lastRenderedPageBreak/>
        <w:t xml:space="preserve">stories describe how Jewish leaders tried to discredit Jesus.  But Jesus drew crowds of Jews and Gentiles alike.  </w:t>
      </w:r>
      <w:r w:rsidR="003A208A">
        <w:t xml:space="preserve">Jesus died a Jew; the early Christian church began </w:t>
      </w:r>
      <w:r w:rsidR="00AE242E">
        <w:t xml:space="preserve">only </w:t>
      </w:r>
      <w:r w:rsidR="003A208A">
        <w:t>after his death.</w:t>
      </w:r>
      <w:r w:rsidR="00C93569">
        <w:t xml:space="preserve">  We ourselves, proudly claim Judeo-Christian roots in our faith traditions.</w:t>
      </w:r>
    </w:p>
    <w:p w14:paraId="7E715765" w14:textId="77777777" w:rsidR="003A208A" w:rsidRDefault="003A208A" w:rsidP="00A337F5">
      <w:pPr>
        <w:pStyle w:val="NoSpacing"/>
      </w:pPr>
    </w:p>
    <w:p w14:paraId="545A73C3" w14:textId="74E785F8" w:rsidR="008A5EC1" w:rsidRDefault="008A5EC1" w:rsidP="00A337F5">
      <w:pPr>
        <w:pStyle w:val="NoSpacing"/>
      </w:pPr>
      <w:r>
        <w:t xml:space="preserve">So if we’re going to pile on the Pharisee, we must recognize that the world has a bad habit of </w:t>
      </w:r>
      <w:r w:rsidR="00AE242E">
        <w:t xml:space="preserve">doing </w:t>
      </w:r>
      <w:r w:rsidR="003A208A">
        <w:t>exactly that</w:t>
      </w:r>
      <w:r>
        <w:t>.  We certainly do not want to follow in those footsteps</w:t>
      </w:r>
      <w:r w:rsidR="000D102F">
        <w:t>, blaming Jews for the world’s problems</w:t>
      </w:r>
      <w:r>
        <w:t>.</w:t>
      </w:r>
    </w:p>
    <w:p w14:paraId="4E09E01E" w14:textId="77777777" w:rsidR="00707DCF" w:rsidRDefault="00707DCF" w:rsidP="00A337F5">
      <w:pPr>
        <w:pStyle w:val="NoSpacing"/>
      </w:pPr>
    </w:p>
    <w:p w14:paraId="1C50F721" w14:textId="10E69121" w:rsidR="00707DCF" w:rsidRDefault="00707DCF" w:rsidP="00A337F5">
      <w:pPr>
        <w:pStyle w:val="NoSpacing"/>
      </w:pPr>
      <w:r>
        <w:t xml:space="preserve">Let’s check out the tax collector.  </w:t>
      </w:r>
      <w:r w:rsidR="003A208A">
        <w:t>He miserably breaks down on the temple steps.  Everyone hated tax collectors, some for their dishonesty, some</w:t>
      </w:r>
      <w:r w:rsidR="00D35524">
        <w:t xml:space="preserve"> were</w:t>
      </w:r>
      <w:r w:rsidR="003A208A">
        <w:t xml:space="preserve"> </w:t>
      </w:r>
      <w:r w:rsidR="00AF2F8D">
        <w:t>“just shooting the Roman messenger” as we would say today.</w:t>
      </w:r>
      <w:r w:rsidR="003A208A">
        <w:t xml:space="preserve">  Our tax collector knows the effects he has on his fellow countrymen, whether he treated them fairly or not.  He does not name his </w:t>
      </w:r>
      <w:r w:rsidR="002C5777">
        <w:t>sins but</w:t>
      </w:r>
      <w:r w:rsidR="003A208A">
        <w:t xml:space="preserve"> asks for God’s mercy</w:t>
      </w:r>
      <w:r w:rsidR="00E96DDB">
        <w:t xml:space="preserve"> instead.  He recognizes that he is nothing without God’s love and mercy.</w:t>
      </w:r>
    </w:p>
    <w:p w14:paraId="6CB49A0F" w14:textId="369F1699" w:rsidR="00F7669B" w:rsidRDefault="00F7669B" w:rsidP="004D65AA">
      <w:pPr>
        <w:pStyle w:val="NoSpacing"/>
      </w:pPr>
      <w:r>
        <w:t xml:space="preserve"> </w:t>
      </w:r>
    </w:p>
    <w:p w14:paraId="22D9DE9E" w14:textId="77777777" w:rsidR="00213786" w:rsidRDefault="006544A7" w:rsidP="008A5EC1">
      <w:pPr>
        <w:pStyle w:val="NoSpacing"/>
      </w:pPr>
      <w:r>
        <w:t xml:space="preserve">The Pharisee </w:t>
      </w:r>
      <w:r w:rsidR="00213786">
        <w:t>strides confidently</w:t>
      </w:r>
      <w:r>
        <w:t xml:space="preserve"> through the Temple; the tax collector can only plead from the outer steps, not worthy to enter.  He </w:t>
      </w:r>
      <w:r w:rsidR="00213786">
        <w:t xml:space="preserve">doesn’t claim to be any better than anyone else.  He doesn’t need to list his many failures.  He simply knows he’s far from perfect, asking for God’s mercy.  </w:t>
      </w:r>
    </w:p>
    <w:p w14:paraId="3AAAF6B9" w14:textId="77777777" w:rsidR="00213786" w:rsidRDefault="00213786" w:rsidP="008A5EC1">
      <w:pPr>
        <w:pStyle w:val="NoSpacing"/>
      </w:pPr>
    </w:p>
    <w:p w14:paraId="5E5443E3" w14:textId="1B3E28AB" w:rsidR="008A5EC1" w:rsidRDefault="006544A7" w:rsidP="008A5EC1">
      <w:pPr>
        <w:pStyle w:val="NoSpacing"/>
      </w:pPr>
      <w:r>
        <w:t>Here is our dilemma:</w:t>
      </w:r>
    </w:p>
    <w:p w14:paraId="6D3E96C7" w14:textId="5D988460" w:rsidR="006544A7" w:rsidRDefault="006544A7" w:rsidP="006544A7">
      <w:pPr>
        <w:pStyle w:val="NoSpacing"/>
      </w:pPr>
      <w:r>
        <w:t xml:space="preserve">One man justifies </w:t>
      </w:r>
      <w:r w:rsidR="002C5777">
        <w:t>himself and</w:t>
      </w:r>
      <w:r>
        <w:t xml:space="preserve"> disregards all others.  </w:t>
      </w:r>
      <w:r w:rsidR="00213786">
        <w:t xml:space="preserve">He has no need for God’s approval, just those around him.  </w:t>
      </w:r>
      <w:r>
        <w:t xml:space="preserve">The other sees himself as no better than anyone </w:t>
      </w:r>
      <w:r w:rsidR="002C5777">
        <w:t>else and</w:t>
      </w:r>
      <w:r>
        <w:t xml:space="preserve"> asks for mercy</w:t>
      </w:r>
      <w:r w:rsidR="00213786">
        <w:t xml:space="preserve"> from God</w:t>
      </w:r>
      <w:r>
        <w:t xml:space="preserve">.  Jesus ends the parable with “I tell </w:t>
      </w:r>
      <w:r w:rsidR="002C5777">
        <w:t>you;</w:t>
      </w:r>
      <w:r>
        <w:t xml:space="preserve"> the tax collector went down to his home justified rather than the other, for all who exalt themselves will be humbled, but all who humble themselves will be exalted."</w:t>
      </w:r>
    </w:p>
    <w:p w14:paraId="0294E4F1" w14:textId="77777777" w:rsidR="00B101F2" w:rsidRDefault="00B101F2" w:rsidP="006544A7">
      <w:pPr>
        <w:pStyle w:val="NoSpacing"/>
      </w:pPr>
    </w:p>
    <w:p w14:paraId="484A6364" w14:textId="32FF0193" w:rsidR="00B101F2" w:rsidRDefault="00B101F2" w:rsidP="006544A7">
      <w:pPr>
        <w:pStyle w:val="NoSpacing"/>
      </w:pPr>
      <w:r>
        <w:t>The purpose of the parable is not who is better – the Pharisee or tax collector.  They are simply easy to contrast – one is wealthy, a leader of the temple, checks off all the religious boxes.  The other serves at the bottom of society</w:t>
      </w:r>
      <w:r w:rsidR="000D102F">
        <w:t>;</w:t>
      </w:r>
      <w:r>
        <w:t xml:space="preserve"> </w:t>
      </w:r>
      <w:r w:rsidR="00213786">
        <w:t xml:space="preserve">everyone heaps </w:t>
      </w:r>
      <w:r>
        <w:t>scorn</w:t>
      </w:r>
      <w:r w:rsidR="00213786">
        <w:t xml:space="preserve"> upon him.  He</w:t>
      </w:r>
      <w:r>
        <w:t xml:space="preserve"> may deal unfairly with people</w:t>
      </w:r>
      <w:r w:rsidR="00213786">
        <w:t xml:space="preserve"> or not.  He </w:t>
      </w:r>
      <w:r w:rsidR="00AF2F8D">
        <w:t xml:space="preserve">unwillingly </w:t>
      </w:r>
      <w:r w:rsidR="00213786">
        <w:t>works for the Roman empire</w:t>
      </w:r>
      <w:r>
        <w:t>.  He rarely attends temple where he is not welcome</w:t>
      </w:r>
      <w:r w:rsidR="00AF2F8D">
        <w:t xml:space="preserve"> nor </w:t>
      </w:r>
      <w:r w:rsidR="002C5777">
        <w:t>can he</w:t>
      </w:r>
      <w:r w:rsidR="00AF2F8D">
        <w:t xml:space="preserve"> afford it</w:t>
      </w:r>
      <w:r>
        <w:t xml:space="preserve">.  </w:t>
      </w:r>
      <w:r w:rsidR="002A4170">
        <w:t xml:space="preserve">He does not </w:t>
      </w:r>
      <w:r w:rsidR="00D35524">
        <w:t>vilify</w:t>
      </w:r>
      <w:r w:rsidR="00AF2F8D">
        <w:t xml:space="preserve"> </w:t>
      </w:r>
      <w:r w:rsidR="00213786">
        <w:t>any</w:t>
      </w:r>
      <w:r w:rsidR="00D35524">
        <w:t>one else</w:t>
      </w:r>
      <w:r w:rsidR="002A4170">
        <w:t xml:space="preserve">.  </w:t>
      </w:r>
      <w:r>
        <w:t>Yet he gains Jesus</w:t>
      </w:r>
      <w:r w:rsidR="002A4170">
        <w:t>’</w:t>
      </w:r>
      <w:r>
        <w:t xml:space="preserve"> approval for his honesty and</w:t>
      </w:r>
      <w:r w:rsidR="00213786">
        <w:t xml:space="preserve"> seeking out God.  </w:t>
      </w:r>
    </w:p>
    <w:p w14:paraId="1ADE56DB" w14:textId="77777777" w:rsidR="002A4170" w:rsidRDefault="002A4170" w:rsidP="006544A7">
      <w:pPr>
        <w:pStyle w:val="NoSpacing"/>
      </w:pPr>
    </w:p>
    <w:p w14:paraId="262B2D83" w14:textId="3C1F00FE" w:rsidR="002A4170" w:rsidRDefault="002A4170" w:rsidP="006544A7">
      <w:pPr>
        <w:pStyle w:val="NoSpacing"/>
      </w:pPr>
      <w:r>
        <w:t xml:space="preserve">The story could be told with </w:t>
      </w:r>
      <w:r w:rsidR="0069494F">
        <w:t>m</w:t>
      </w:r>
      <w:r>
        <w:t>any characters.  It could be a film star vs. a parking meter maid.  It could be the Secretary of Homeland Security vs. a refugee mother with three kids in tow.  It could be you and me.  The story does not depend on our personal backgrounds; that’s to simply heighten the drama.  The point is that the Pharisee or film star or Secretary may rattle off their accolades to prove their credenti</w:t>
      </w:r>
      <w:r w:rsidR="0069494F">
        <w:t>als</w:t>
      </w:r>
      <w:r>
        <w:t xml:space="preserve">.  Then they may attack others to further convince themselves of their personal virtues.  The parking meter maid, the refugee mom or any of us may not denigrate others to raise our own value.  We know that we </w:t>
      </w:r>
      <w:r w:rsidR="0069494F">
        <w:t xml:space="preserve">depend upon </w:t>
      </w:r>
      <w:r>
        <w:t>God</w:t>
      </w:r>
      <w:r w:rsidR="0069494F">
        <w:t>’s love and mercy</w:t>
      </w:r>
      <w:r>
        <w:t>.</w:t>
      </w:r>
    </w:p>
    <w:p w14:paraId="590D092B" w14:textId="77777777" w:rsidR="002A4170" w:rsidRDefault="002A4170" w:rsidP="006544A7">
      <w:pPr>
        <w:pStyle w:val="NoSpacing"/>
      </w:pPr>
    </w:p>
    <w:p w14:paraId="1487D4FB" w14:textId="519972FF" w:rsidR="002A4170" w:rsidRDefault="000B3077" w:rsidP="006544A7">
      <w:pPr>
        <w:pStyle w:val="NoSpacing"/>
      </w:pPr>
      <w:r>
        <w:t xml:space="preserve">Some people name this behavior “virtue </w:t>
      </w:r>
      <w:r w:rsidR="0069494F">
        <w:t>signaling</w:t>
      </w:r>
      <w:r>
        <w:t>.”  We see it frequently in the news:  someone</w:t>
      </w:r>
      <w:r w:rsidR="000D102F">
        <w:t>, perhaps a politician,</w:t>
      </w:r>
      <w:r>
        <w:t xml:space="preserve"> claims outrage at another’s actions, suggesting the perpetrator causes such mayhem, unlike the so</w:t>
      </w:r>
      <w:r w:rsidR="00A50ED0">
        <w:t>-</w:t>
      </w:r>
      <w:r>
        <w:t>called virtuous speaker.  But it usually ends there.  The speaker need not do anything after claiming the moral high ground.  He or she does not need to work toward finding a just resolution.  Simply expressing indignation at others speaks for itself.  The speaker need not examine their own lives to ask forgiveness or seek redemption.  They simply need to find another victim.</w:t>
      </w:r>
      <w:r w:rsidR="00A50ED0">
        <w:t xml:space="preserve">  And they will.</w:t>
      </w:r>
    </w:p>
    <w:p w14:paraId="2EC6E462" w14:textId="77777777" w:rsidR="000B3077" w:rsidRDefault="000B3077" w:rsidP="006544A7">
      <w:pPr>
        <w:pStyle w:val="NoSpacing"/>
      </w:pPr>
    </w:p>
    <w:p w14:paraId="32797D32" w14:textId="042389A1" w:rsidR="000B3077" w:rsidRDefault="000B3077" w:rsidP="006544A7">
      <w:pPr>
        <w:pStyle w:val="NoSpacing"/>
      </w:pPr>
      <w:r>
        <w:t>Do I stand before you as a master of this lesson?  Hardly.  It’s a</w:t>
      </w:r>
      <w:r w:rsidR="00A50ED0">
        <w:t>s</w:t>
      </w:r>
      <w:r>
        <w:t xml:space="preserve"> difficult for me as it is for you.  When I worship at Union, Pastor Bridget asks for a moment of silence for us </w:t>
      </w:r>
      <w:r w:rsidR="00A50ED0">
        <w:t>t</w:t>
      </w:r>
      <w:r>
        <w:t>o consider our short falls of the past week.  First of all, remembering anything</w:t>
      </w:r>
      <w:r w:rsidR="00A50ED0">
        <w:t xml:space="preserve"> on a moment’s notice</w:t>
      </w:r>
      <w:r>
        <w:t xml:space="preserve"> is becoming </w:t>
      </w:r>
      <w:r w:rsidR="00CE2DEE">
        <w:t>harder</w:t>
      </w:r>
      <w:r w:rsidR="00A50ED0">
        <w:t>.</w:t>
      </w:r>
      <w:r w:rsidR="00E85537">
        <w:t xml:space="preserve">  I usually pray for forgiveness of all the wrongs I’ve done, even those I am not aware of.  </w:t>
      </w:r>
      <w:r w:rsidR="0069494F">
        <w:t>I pray with others for forgiveness, but not with the passion of the tax collector.</w:t>
      </w:r>
    </w:p>
    <w:p w14:paraId="74E4D36D" w14:textId="77777777" w:rsidR="00E85537" w:rsidRDefault="00E85537" w:rsidP="006544A7">
      <w:pPr>
        <w:pStyle w:val="NoSpacing"/>
      </w:pPr>
    </w:p>
    <w:p w14:paraId="716112FB" w14:textId="6F8BA074" w:rsidR="00E85537" w:rsidRDefault="00D35524" w:rsidP="0069494F">
      <w:pPr>
        <w:pStyle w:val="NoSpacing"/>
      </w:pPr>
      <w:r>
        <w:t>L</w:t>
      </w:r>
      <w:r w:rsidR="0069494F">
        <w:t xml:space="preserve">ike everyone else, I can probably remember some “Pharisee moments,” of which I am not particularly proud.  My home church, </w:t>
      </w:r>
      <w:r w:rsidR="00E85537">
        <w:t xml:space="preserve">Union </w:t>
      </w:r>
      <w:r w:rsidR="0069494F">
        <w:t>Congregational in Green Bay, voted to become “</w:t>
      </w:r>
      <w:r w:rsidR="00E85537">
        <w:t>open and affirming,</w:t>
      </w:r>
      <w:r w:rsidR="0069494F">
        <w:t>”</w:t>
      </w:r>
      <w:r w:rsidR="00E85537">
        <w:t xml:space="preserve"> meaning that we accept anyone walking through our doors</w:t>
      </w:r>
      <w:r w:rsidR="0069494F">
        <w:t xml:space="preserve"> as you do as well</w:t>
      </w:r>
      <w:r w:rsidR="00E85537">
        <w:t>.  As a result, we have a particularly large LGBTQ population.  Many are families with children; some are older same</w:t>
      </w:r>
      <w:r w:rsidR="0069494F">
        <w:t>-</w:t>
      </w:r>
      <w:r w:rsidR="00E85537">
        <w:t>sex couples</w:t>
      </w:r>
      <w:r w:rsidR="00C61BDD">
        <w:t>;</w:t>
      </w:r>
      <w:r w:rsidR="0069494F">
        <w:t xml:space="preserve"> many have come simply seeking a safe congregation</w:t>
      </w:r>
      <w:r w:rsidR="00E85537">
        <w:t xml:space="preserve">.  </w:t>
      </w:r>
      <w:r w:rsidR="0069494F">
        <w:t xml:space="preserve">All of us welcome new </w:t>
      </w:r>
      <w:r w:rsidR="002C5777">
        <w:t>members but</w:t>
      </w:r>
      <w:r w:rsidR="0069494F">
        <w:t xml:space="preserve"> </w:t>
      </w:r>
      <w:r w:rsidR="00C61BDD">
        <w:t xml:space="preserve">also </w:t>
      </w:r>
      <w:r w:rsidR="0069494F">
        <w:t>recognize we had some learning to do.</w:t>
      </w:r>
    </w:p>
    <w:p w14:paraId="50FF2F3D" w14:textId="77777777" w:rsidR="00E85537" w:rsidRDefault="00E85537" w:rsidP="006544A7">
      <w:pPr>
        <w:pStyle w:val="NoSpacing"/>
      </w:pPr>
    </w:p>
    <w:p w14:paraId="14B4809B" w14:textId="3C792E36" w:rsidR="00447C24" w:rsidRDefault="00E85537" w:rsidP="006544A7">
      <w:pPr>
        <w:pStyle w:val="NoSpacing"/>
      </w:pPr>
      <w:r>
        <w:t xml:space="preserve">One Christmas Eve, as I </w:t>
      </w:r>
      <w:r w:rsidR="00C61BDD">
        <w:t>walked out after</w:t>
      </w:r>
      <w:r>
        <w:t xml:space="preserve"> a late </w:t>
      </w:r>
      <w:r w:rsidR="00316B03">
        <w:t>candlelight</w:t>
      </w:r>
      <w:r>
        <w:t xml:space="preserve"> service, I noticed a woman approaching the exit.  She </w:t>
      </w:r>
      <w:r w:rsidR="00C61BDD">
        <w:t>wore</w:t>
      </w:r>
      <w:r>
        <w:t xml:space="preserve"> an off-white gown, somewhat </w:t>
      </w:r>
      <w:r w:rsidR="00C61BDD">
        <w:t>frayed</w:t>
      </w:r>
      <w:r>
        <w:t xml:space="preserve"> and w</w:t>
      </w:r>
      <w:r w:rsidR="00316B03">
        <w:t>or</w:t>
      </w:r>
      <w:r>
        <w:t>n.  I welcome</w:t>
      </w:r>
      <w:r w:rsidR="00C61BDD">
        <w:t>d</w:t>
      </w:r>
      <w:r>
        <w:t xml:space="preserve"> this </w:t>
      </w:r>
      <w:r w:rsidR="00316B03">
        <w:t xml:space="preserve">stranger </w:t>
      </w:r>
      <w:r>
        <w:t xml:space="preserve">who </w:t>
      </w:r>
      <w:r w:rsidR="00C61BDD">
        <w:t xml:space="preserve">desperately </w:t>
      </w:r>
      <w:r>
        <w:t xml:space="preserve">wanted to make a good impression, even with her obviously limited means.  I wished her a “Merry Christmas;” his </w:t>
      </w:r>
      <w:r w:rsidR="00AF2F8D">
        <w:t xml:space="preserve">baritone </w:t>
      </w:r>
      <w:r>
        <w:t xml:space="preserve">voice boomed back a similar greeting.  </w:t>
      </w:r>
    </w:p>
    <w:p w14:paraId="53D78493" w14:textId="77777777" w:rsidR="00447C24" w:rsidRDefault="00447C24" w:rsidP="006544A7">
      <w:pPr>
        <w:pStyle w:val="NoSpacing"/>
      </w:pPr>
    </w:p>
    <w:p w14:paraId="6C1E1ABF" w14:textId="1738F874" w:rsidR="00E85537" w:rsidRDefault="00E85537" w:rsidP="006544A7">
      <w:pPr>
        <w:pStyle w:val="NoSpacing"/>
      </w:pPr>
      <w:r>
        <w:t>My smile d</w:t>
      </w:r>
      <w:r w:rsidR="00316B03">
        <w:t>roppe</w:t>
      </w:r>
      <w:r>
        <w:t xml:space="preserve">d as I </w:t>
      </w:r>
      <w:r w:rsidR="00C61BDD">
        <w:t xml:space="preserve">suddenly </w:t>
      </w:r>
      <w:r>
        <w:t xml:space="preserve">recognized the man </w:t>
      </w:r>
      <w:r w:rsidR="00C61BDD">
        <w:t xml:space="preserve">from our congregation.  </w:t>
      </w:r>
      <w:r>
        <w:t xml:space="preserve">His smile also disappeared </w:t>
      </w:r>
      <w:r w:rsidR="00447C24">
        <w:t>with my obvious</w:t>
      </w:r>
      <w:r>
        <w:t xml:space="preserve"> </w:t>
      </w:r>
      <w:r w:rsidR="00316B03">
        <w:t>disdain</w:t>
      </w:r>
      <w:r>
        <w:t xml:space="preserve">.  I </w:t>
      </w:r>
      <w:r w:rsidR="007E2A83">
        <w:t>silent</w:t>
      </w:r>
      <w:r>
        <w:t xml:space="preserve">ly </w:t>
      </w:r>
      <w:r w:rsidR="007E2A83">
        <w:t>fumed</w:t>
      </w:r>
      <w:r>
        <w:t xml:space="preserve"> </w:t>
      </w:r>
      <w:r w:rsidR="007E2A83">
        <w:t xml:space="preserve">that he would </w:t>
      </w:r>
      <w:r>
        <w:t>us</w:t>
      </w:r>
      <w:r w:rsidR="007E2A83">
        <w:t>e</w:t>
      </w:r>
      <w:r>
        <w:t xml:space="preserve"> Christmas as </w:t>
      </w:r>
      <w:r w:rsidR="00C61BDD">
        <w:t>a chance</w:t>
      </w:r>
      <w:r>
        <w:t xml:space="preserve"> to dress up </w:t>
      </w:r>
      <w:r w:rsidR="00CE2DEE">
        <w:t xml:space="preserve">like </w:t>
      </w:r>
      <w:r>
        <w:t>Halloween.</w:t>
      </w:r>
      <w:r w:rsidR="00C61BDD" w:rsidRPr="00C61BDD">
        <w:t xml:space="preserve"> </w:t>
      </w:r>
      <w:r w:rsidR="00C61BDD">
        <w:t xml:space="preserve"> </w:t>
      </w:r>
      <w:r w:rsidR="00AF2F8D">
        <w:t>In the past, h</w:t>
      </w:r>
      <w:r w:rsidR="00C61BDD">
        <w:t xml:space="preserve">e had previously spoken </w:t>
      </w:r>
      <w:r w:rsidR="003C5482">
        <w:t xml:space="preserve">of </w:t>
      </w:r>
      <w:r w:rsidR="00C61BDD">
        <w:t>cross-dress</w:t>
      </w:r>
      <w:r w:rsidR="003C5482">
        <w:t>ing.</w:t>
      </w:r>
      <w:r w:rsidR="00C61BDD">
        <w:t xml:space="preserve">  </w:t>
      </w:r>
    </w:p>
    <w:p w14:paraId="784E7240" w14:textId="77777777" w:rsidR="003C5482" w:rsidRDefault="003C5482" w:rsidP="006544A7">
      <w:pPr>
        <w:pStyle w:val="NoSpacing"/>
      </w:pPr>
    </w:p>
    <w:p w14:paraId="1CF039D9" w14:textId="2CAA219E" w:rsidR="00AF2F8D" w:rsidRDefault="003C5482" w:rsidP="006544A7">
      <w:pPr>
        <w:pStyle w:val="NoSpacing"/>
      </w:pPr>
      <w:r>
        <w:t>It’s not a moral failing, but not uncommon among LGBTQ men.  Usually, men choose private or safe places to express themselves rather than a public event.  I suspect this man may have felt so comfortable  that he chose church as the place of love and peace, especially at Christmas time.</w:t>
      </w:r>
    </w:p>
    <w:p w14:paraId="0ED8199C" w14:textId="77777777" w:rsidR="003C5482" w:rsidRDefault="003C5482" w:rsidP="006544A7">
      <w:pPr>
        <w:pStyle w:val="NoSpacing"/>
      </w:pPr>
    </w:p>
    <w:p w14:paraId="2D2257AC" w14:textId="0A781CE3" w:rsidR="003C5482" w:rsidRDefault="003C5482" w:rsidP="006544A7">
      <w:pPr>
        <w:pStyle w:val="NoSpacing"/>
      </w:pPr>
      <w:r>
        <w:t xml:space="preserve">None the less, the damage was done.  Whether a reflex response, he registered my disdain and it hurt him.  My pharisee reaction let him know I felt superior and he </w:t>
      </w:r>
      <w:r w:rsidR="00D35524">
        <w:t>escaped into the night</w:t>
      </w:r>
      <w:r>
        <w:t>.  I still remember his embarrassed expression; it colored our interactions that followed.</w:t>
      </w:r>
    </w:p>
    <w:p w14:paraId="34F8CABE" w14:textId="77777777" w:rsidR="003C5482" w:rsidRDefault="003C5482" w:rsidP="006544A7">
      <w:pPr>
        <w:pStyle w:val="NoSpacing"/>
      </w:pPr>
    </w:p>
    <w:p w14:paraId="54254696" w14:textId="4DE969BD" w:rsidR="0038261D" w:rsidRDefault="00447C24" w:rsidP="006544A7">
      <w:pPr>
        <w:pStyle w:val="NoSpacing"/>
      </w:pPr>
      <w:r>
        <w:t xml:space="preserve">The story is not a generous one.  It reminds us of </w:t>
      </w:r>
      <w:r w:rsidR="0038261D">
        <w:t xml:space="preserve">the all too familiar disappointment </w:t>
      </w:r>
      <w:r>
        <w:t>the LGBTQ community faces daily for any number of reasons. Yet learning what other cultures value helps us to understand</w:t>
      </w:r>
      <w:r w:rsidR="003C5482">
        <w:t>, not fear,</w:t>
      </w:r>
      <w:r>
        <w:t xml:space="preserve"> each other</w:t>
      </w:r>
      <w:r w:rsidR="003C5482">
        <w:t>.</w:t>
      </w:r>
      <w:r>
        <w:t xml:space="preserve">  We can overcome </w:t>
      </w:r>
      <w:r w:rsidR="0038261D">
        <w:t xml:space="preserve">the </w:t>
      </w:r>
      <w:r w:rsidR="00B57A03">
        <w:t>“</w:t>
      </w:r>
      <w:r w:rsidR="0038261D">
        <w:t>us vs them</w:t>
      </w:r>
      <w:r w:rsidR="00B57A03">
        <w:t>”</w:t>
      </w:r>
      <w:r w:rsidR="0038261D">
        <w:t xml:space="preserve"> attitude that easily traps us.  </w:t>
      </w:r>
    </w:p>
    <w:p w14:paraId="044514F8" w14:textId="77777777" w:rsidR="0038261D" w:rsidRDefault="0038261D" w:rsidP="006544A7">
      <w:pPr>
        <w:pStyle w:val="NoSpacing"/>
      </w:pPr>
    </w:p>
    <w:p w14:paraId="11793F81" w14:textId="7AD97A79" w:rsidR="0038261D" w:rsidRDefault="0038261D" w:rsidP="006544A7">
      <w:pPr>
        <w:pStyle w:val="NoSpacing"/>
      </w:pPr>
      <w:r>
        <w:t xml:space="preserve">Is it hard to give up the Pharisee life?  It can be. We have to be willing to engage with others, perhaps very unlike ourselves.  It may be learning to speak another language; it may be attending a culture fair where people from other countries dress, dance, cook and speak far differently.  At the same time, we may find we love the food they offer us; we admire their handcrafts, wondering </w:t>
      </w:r>
      <w:r w:rsidR="005D1CD4">
        <w:t>if</w:t>
      </w:r>
      <w:r>
        <w:t xml:space="preserve"> we can</w:t>
      </w:r>
      <w:r w:rsidR="005D1CD4">
        <w:t xml:space="preserve"> do that too?  Where would we be without tacos, Asian stir fries or the dance “La Macarena?”</w:t>
      </w:r>
    </w:p>
    <w:p w14:paraId="75DC92D0" w14:textId="77777777" w:rsidR="00447C24" w:rsidRDefault="00447C24" w:rsidP="006544A7">
      <w:pPr>
        <w:pStyle w:val="NoSpacing"/>
      </w:pPr>
    </w:p>
    <w:p w14:paraId="31708A56" w14:textId="511B7C49" w:rsidR="00B67A51" w:rsidRDefault="00447C24" w:rsidP="006544A7">
      <w:pPr>
        <w:pStyle w:val="NoSpacing"/>
      </w:pPr>
      <w:r>
        <w:t xml:space="preserve">It may be learning the ways of our gay community.  What blessings do they bring to us?  How do they want the same things that we want – a community that loves them, accepts them for who they are, not trying to change them into our perceived “us.”  </w:t>
      </w:r>
    </w:p>
    <w:p w14:paraId="10A64966" w14:textId="77777777" w:rsidR="00695BBF" w:rsidRDefault="00695BBF" w:rsidP="004D65AA">
      <w:pPr>
        <w:pStyle w:val="NoSpacing"/>
      </w:pPr>
    </w:p>
    <w:p w14:paraId="390A19DB" w14:textId="732192B6" w:rsidR="00F7669B" w:rsidRDefault="00CE2DEE" w:rsidP="004D65AA">
      <w:pPr>
        <w:pStyle w:val="NoSpacing"/>
      </w:pPr>
      <w:r>
        <w:t xml:space="preserve">It occurs on grander scales too.  Our obsession with </w:t>
      </w:r>
      <w:r w:rsidR="005D1CD4">
        <w:t>purg</w:t>
      </w:r>
      <w:r>
        <w:t xml:space="preserve">ing undocumented people from our country, shipping them anywhere </w:t>
      </w:r>
      <w:r w:rsidR="005D1CD4">
        <w:t>out</w:t>
      </w:r>
      <w:r>
        <w:t xml:space="preserve"> the US, simply underscores the “us vs them” attitude.  Do we need reform in immigration?  Perhaps, but our policies now obliterate anyone that is different from the “perceived” us.  Certainly, many leaders</w:t>
      </w:r>
      <w:r w:rsidR="00447C24">
        <w:t>, regardless of their political stripes,</w:t>
      </w:r>
      <w:r>
        <w:t xml:space="preserve"> see half of the nation as “the other” which must be </w:t>
      </w:r>
      <w:r w:rsidR="005D1CD4">
        <w:t>eliminated</w:t>
      </w:r>
      <w:r>
        <w:t>.</w:t>
      </w:r>
    </w:p>
    <w:p w14:paraId="2B47E800" w14:textId="77777777" w:rsidR="00695BBF" w:rsidRDefault="00695BBF" w:rsidP="004D65AA">
      <w:pPr>
        <w:pStyle w:val="NoSpacing"/>
      </w:pPr>
    </w:p>
    <w:p w14:paraId="76B1D51B" w14:textId="10B16C9E" w:rsidR="00695BBF" w:rsidRDefault="00695BBF" w:rsidP="00695BBF">
      <w:pPr>
        <w:pStyle w:val="NoSpacing"/>
      </w:pPr>
      <w:r>
        <w:t xml:space="preserve">We must practice humility to let others shine </w:t>
      </w:r>
      <w:r w:rsidR="005D1CD4">
        <w:t>forth</w:t>
      </w:r>
      <w:r>
        <w:t xml:space="preserve">.  St. John’s regularly seeks out others:  Soles 4 Souls, the Community Café, School Supply Kids, Project Angel Hugs, meeting the public as Salvation Army Bell Ringers.  You leave the pews behind to serve God’s people.  It takes learning and effort to seek out others, </w:t>
      </w:r>
      <w:r>
        <w:lastRenderedPageBreak/>
        <w:t>understand their needs and plunge in when it may seem unfamiliar.  Your work inspires the rest of us to do the same.</w:t>
      </w:r>
    </w:p>
    <w:p w14:paraId="28706E66" w14:textId="77777777" w:rsidR="00D35524" w:rsidRDefault="00D35524" w:rsidP="004D65AA">
      <w:pPr>
        <w:pStyle w:val="NoSpacing"/>
      </w:pPr>
    </w:p>
    <w:p w14:paraId="410FBD34" w14:textId="7E2601AE" w:rsidR="0093047E" w:rsidRDefault="00CE2DEE" w:rsidP="004D65AA">
      <w:pPr>
        <w:pStyle w:val="NoSpacing"/>
      </w:pPr>
      <w:r>
        <w:t xml:space="preserve">Perhaps we can take a lesson from a tax collector </w:t>
      </w:r>
      <w:r w:rsidR="00695BBF">
        <w:t xml:space="preserve">in today’s </w:t>
      </w:r>
      <w:r w:rsidR="005D1CD4">
        <w:t>scripture</w:t>
      </w:r>
      <w:r w:rsidR="00695BBF">
        <w:t xml:space="preserve">.  </w:t>
      </w:r>
      <w:r>
        <w:t xml:space="preserve">It’s not </w:t>
      </w:r>
      <w:r w:rsidR="00A50ED0">
        <w:t xml:space="preserve">about </w:t>
      </w:r>
      <w:r>
        <w:t xml:space="preserve">being right, ticking off our religious accolades, but looking to God </w:t>
      </w:r>
      <w:r w:rsidR="00695BBF">
        <w:t>for love and</w:t>
      </w:r>
      <w:r>
        <w:t xml:space="preserve"> mercy.</w:t>
      </w:r>
      <w:r w:rsidR="003630A9">
        <w:t xml:space="preserve">  Let’s not vote anyone off the </w:t>
      </w:r>
      <w:r w:rsidR="002C5777">
        <w:t>island but</w:t>
      </w:r>
      <w:r w:rsidR="003630A9">
        <w:t xml:space="preserve"> keep them </w:t>
      </w:r>
      <w:r w:rsidR="00695BBF">
        <w:t xml:space="preserve">right </w:t>
      </w:r>
      <w:r w:rsidR="003630A9">
        <w:t>here with us.</w:t>
      </w:r>
    </w:p>
    <w:p w14:paraId="0AAB86F6" w14:textId="77777777" w:rsidR="0093047E" w:rsidRDefault="0093047E">
      <w:r>
        <w:br w:type="page"/>
      </w:r>
    </w:p>
    <w:p w14:paraId="4A6572C1" w14:textId="5C71E8B1" w:rsidR="00E60A01" w:rsidRPr="00FA05EA" w:rsidRDefault="0093047E" w:rsidP="00FA05EA">
      <w:pPr>
        <w:pStyle w:val="NoSpacing"/>
        <w:jc w:val="center"/>
        <w:rPr>
          <w:b/>
          <w:bCs/>
          <w:u w:val="single"/>
        </w:rPr>
      </w:pPr>
      <w:r w:rsidRPr="00FA05EA">
        <w:rPr>
          <w:b/>
          <w:bCs/>
          <w:u w:val="single"/>
        </w:rPr>
        <w:lastRenderedPageBreak/>
        <w:t>Resources</w:t>
      </w:r>
    </w:p>
    <w:p w14:paraId="169C3BA6" w14:textId="77777777" w:rsidR="0093047E" w:rsidRDefault="0093047E" w:rsidP="004D65AA">
      <w:pPr>
        <w:pStyle w:val="NoSpacing"/>
      </w:pPr>
    </w:p>
    <w:p w14:paraId="6C52BEA9" w14:textId="77777777" w:rsidR="0093047E" w:rsidRPr="001220FF" w:rsidRDefault="0093047E" w:rsidP="0093047E">
      <w:pPr>
        <w:pStyle w:val="NoSpacing"/>
      </w:pPr>
      <w:r w:rsidRPr="001220FF">
        <w:t xml:space="preserve">Coogan, Michael, ed.  </w:t>
      </w:r>
      <w:r w:rsidRPr="001220FF">
        <w:rPr>
          <w:u w:val="single"/>
        </w:rPr>
        <w:t>The New Oxford Annotated Bible, Third Edition</w:t>
      </w:r>
      <w:r w:rsidRPr="001220FF">
        <w:t>.  New York: Oxford Press, 2001.</w:t>
      </w:r>
    </w:p>
    <w:p w14:paraId="3D693B1A" w14:textId="1E6F17DA" w:rsidR="0093047E" w:rsidRPr="006D1C4B" w:rsidRDefault="0093047E" w:rsidP="0093047E">
      <w:pPr>
        <w:pStyle w:val="NoSpacing"/>
        <w:numPr>
          <w:ilvl w:val="0"/>
          <w:numId w:val="3"/>
        </w:numPr>
        <w:rPr>
          <w:u w:val="single"/>
        </w:rPr>
      </w:pPr>
      <w:r>
        <w:t>Luke 18:9-14</w:t>
      </w:r>
      <w:r w:rsidRPr="001220FF">
        <w:t xml:space="preserve">, pp. </w:t>
      </w:r>
      <w:r>
        <w:t>132.</w:t>
      </w:r>
    </w:p>
    <w:p w14:paraId="03159347" w14:textId="77777777" w:rsidR="006D1C4B" w:rsidRDefault="006D1C4B" w:rsidP="006D1C4B">
      <w:pPr>
        <w:pStyle w:val="NoSpacing"/>
      </w:pPr>
    </w:p>
    <w:p w14:paraId="6FB111B6" w14:textId="0FECC71B" w:rsidR="006D1C4B" w:rsidRPr="006D1C4B" w:rsidRDefault="006D1C4B" w:rsidP="006D1C4B">
      <w:pPr>
        <w:pStyle w:val="NoSpacing"/>
        <w:jc w:val="center"/>
        <w:rPr>
          <w:b/>
          <w:bCs/>
          <w:u w:val="single"/>
        </w:rPr>
      </w:pPr>
      <w:r w:rsidRPr="006D1C4B">
        <w:rPr>
          <w:b/>
          <w:bCs/>
          <w:u w:val="single"/>
        </w:rPr>
        <w:t>Working Preacher Articles:  Commentaries on Luke 18:9-14</w:t>
      </w:r>
    </w:p>
    <w:p w14:paraId="4AF77411" w14:textId="77777777" w:rsidR="0093047E" w:rsidRDefault="0093047E" w:rsidP="0093047E">
      <w:pPr>
        <w:pStyle w:val="NoSpacing"/>
      </w:pPr>
    </w:p>
    <w:p w14:paraId="47B80EC9" w14:textId="42334F80" w:rsidR="00FA05EA" w:rsidRPr="00A97184" w:rsidRDefault="00FA05EA" w:rsidP="00FA05EA">
      <w:pPr>
        <w:pStyle w:val="NoSpacing"/>
      </w:pPr>
      <w:r w:rsidRPr="00A97184">
        <w:t>Barreto</w:t>
      </w:r>
      <w:r>
        <w:t xml:space="preserve">, Eric, </w:t>
      </w:r>
      <w:r w:rsidRPr="00A97184">
        <w:t>Weyerhaeuser Associate Professor of New Testament</w:t>
      </w:r>
      <w:r>
        <w:t xml:space="preserve">, </w:t>
      </w:r>
      <w:r w:rsidRPr="00A97184">
        <w:t>Princeton Theological Seminary</w:t>
      </w:r>
      <w:r>
        <w:t xml:space="preserve">, </w:t>
      </w:r>
    </w:p>
    <w:p w14:paraId="7F8F72C9" w14:textId="14EFFD89" w:rsidR="00FA05EA" w:rsidRDefault="00FA05EA" w:rsidP="00FA05EA">
      <w:pPr>
        <w:pStyle w:val="NoSpacing"/>
      </w:pPr>
      <w:r w:rsidRPr="00A97184">
        <w:t>Princeton, N.J.</w:t>
      </w:r>
      <w:r>
        <w:t>, 10/26/2025</w:t>
      </w:r>
    </w:p>
    <w:p w14:paraId="3D3396DC" w14:textId="77777777" w:rsidR="00FA05EA" w:rsidRDefault="00FA05EA" w:rsidP="00FA05EA">
      <w:pPr>
        <w:pStyle w:val="NoSpacing"/>
      </w:pPr>
      <w:r>
        <w:t xml:space="preserve">Source:  </w:t>
      </w:r>
      <w:hyperlink r:id="rId5" w:history="1">
        <w:r w:rsidRPr="00754BF3">
          <w:rPr>
            <w:rStyle w:val="Hyperlink"/>
          </w:rPr>
          <w:t>https://www.workingpreacher.org/commentaries/revised-common-lectionary/ordinary-30-3/commentary-on-luke-189-14-6</w:t>
        </w:r>
      </w:hyperlink>
    </w:p>
    <w:p w14:paraId="028EB588" w14:textId="77777777" w:rsidR="00FA05EA" w:rsidRDefault="00FA05EA" w:rsidP="00FA05EA">
      <w:pPr>
        <w:pStyle w:val="NoSpacing"/>
      </w:pPr>
    </w:p>
    <w:p w14:paraId="6A4AFFCA" w14:textId="312A5DC0" w:rsidR="00FA05EA" w:rsidRDefault="00FA05EA" w:rsidP="00FA05EA">
      <w:pPr>
        <w:pStyle w:val="NoSpacing"/>
      </w:pPr>
      <w:r>
        <w:t>García, Francisco J., Episcopal Priest, Organizer, and Theological Educator, Church Divinity School of the Pacific, Berkeley , CA, 10/23/2022</w:t>
      </w:r>
    </w:p>
    <w:p w14:paraId="49C39AA9" w14:textId="5A43D57A" w:rsidR="00FA05EA" w:rsidRDefault="00FA05EA" w:rsidP="00FA05EA">
      <w:pPr>
        <w:pStyle w:val="NoSpacing"/>
      </w:pPr>
      <w:r>
        <w:t xml:space="preserve">Source:  </w:t>
      </w:r>
      <w:hyperlink r:id="rId6" w:history="1">
        <w:r w:rsidRPr="00323991">
          <w:rPr>
            <w:rStyle w:val="Hyperlink"/>
          </w:rPr>
          <w:t>https://www.workingpreacher.org/commentaries/revised-common-lectionary/ordinary-30-3/commentary-on-luke-189-14-5</w:t>
        </w:r>
      </w:hyperlink>
    </w:p>
    <w:p w14:paraId="71A78823" w14:textId="77777777" w:rsidR="00FA05EA" w:rsidRDefault="00FA05EA" w:rsidP="00FA05EA">
      <w:pPr>
        <w:pStyle w:val="NoSpacing"/>
      </w:pPr>
    </w:p>
    <w:p w14:paraId="66B4648A" w14:textId="1ACB7B6A" w:rsidR="00FA05EA" w:rsidRDefault="00FA05EA" w:rsidP="00FA05EA">
      <w:pPr>
        <w:pStyle w:val="NoSpacing"/>
      </w:pPr>
      <w:r>
        <w:t>Lose, David, Senior Pastor, Mount Olivet Lutheran Church, Minneapolis, Minn., October 24, 2010</w:t>
      </w:r>
    </w:p>
    <w:p w14:paraId="0A359447" w14:textId="3181F3E0" w:rsidR="00FA05EA" w:rsidRDefault="00FA05EA" w:rsidP="00FA05EA">
      <w:pPr>
        <w:pStyle w:val="NoSpacing"/>
      </w:pPr>
      <w:r>
        <w:t xml:space="preserve">Source:  </w:t>
      </w:r>
      <w:hyperlink r:id="rId7" w:history="1">
        <w:r w:rsidRPr="00323991">
          <w:rPr>
            <w:rStyle w:val="Hyperlink"/>
          </w:rPr>
          <w:t>https://www.workingpreacher.org/commentaries/revised-common-lectionary/ordinary-30-3/commentary-on-luke-189-14</w:t>
        </w:r>
      </w:hyperlink>
    </w:p>
    <w:p w14:paraId="2B38292C" w14:textId="77777777" w:rsidR="0093047E" w:rsidRDefault="0093047E" w:rsidP="004D65AA">
      <w:pPr>
        <w:pStyle w:val="NoSpacing"/>
      </w:pPr>
    </w:p>
    <w:p w14:paraId="15737FFD" w14:textId="606A998E" w:rsidR="006D1C4B" w:rsidRDefault="006D1C4B" w:rsidP="006D1C4B">
      <w:pPr>
        <w:pStyle w:val="NoSpacing"/>
        <w:jc w:val="center"/>
      </w:pPr>
      <w:r w:rsidRPr="009F3F39">
        <w:rPr>
          <w:b/>
          <w:bCs/>
          <w:u w:val="single"/>
        </w:rPr>
        <w:t>Christian Century Articles</w:t>
      </w:r>
      <w:r>
        <w:rPr>
          <w:b/>
          <w:bCs/>
          <w:u w:val="single"/>
        </w:rPr>
        <w:t xml:space="preserve">:  </w:t>
      </w:r>
      <w:r w:rsidRPr="009F3F39">
        <w:rPr>
          <w:b/>
          <w:bCs/>
          <w:u w:val="single"/>
        </w:rPr>
        <w:t>Luke 18:9-14</w:t>
      </w:r>
    </w:p>
    <w:p w14:paraId="0B01BE4B" w14:textId="77777777" w:rsidR="006D1C4B" w:rsidRDefault="006D1C4B" w:rsidP="006D1C4B">
      <w:pPr>
        <w:pStyle w:val="NoSpacing"/>
      </w:pPr>
    </w:p>
    <w:p w14:paraId="1D72A631" w14:textId="04732017" w:rsidR="006D1C4B" w:rsidRDefault="006D1C4B" w:rsidP="006D1C4B">
      <w:pPr>
        <w:pStyle w:val="NoSpacing"/>
      </w:pPr>
      <w:r>
        <w:t>Marty, Martin, February 12, 2020</w:t>
      </w:r>
    </w:p>
    <w:p w14:paraId="16CD0334" w14:textId="77777777" w:rsidR="006D1C4B" w:rsidRPr="00CB2E17" w:rsidRDefault="006D1C4B" w:rsidP="006D1C4B">
      <w:pPr>
        <w:pStyle w:val="NoSpacing"/>
        <w:rPr>
          <w:b/>
          <w:bCs/>
        </w:rPr>
      </w:pPr>
      <w:r w:rsidRPr="00CB2E17">
        <w:rPr>
          <w:b/>
          <w:bCs/>
        </w:rPr>
        <w:t>When we advertise our righteousness, it becomes self-righteousness</w:t>
      </w:r>
    </w:p>
    <w:p w14:paraId="52009A16" w14:textId="77777777" w:rsidR="006D1C4B" w:rsidRDefault="006D1C4B" w:rsidP="006D1C4B">
      <w:pPr>
        <w:pStyle w:val="NoSpacing"/>
        <w:rPr>
          <w:i/>
          <w:iCs/>
        </w:rPr>
      </w:pPr>
      <w:r w:rsidRPr="009F3F39">
        <w:rPr>
          <w:i/>
          <w:iCs/>
        </w:rPr>
        <w:t>What we can learn from the parable of the Pharisee and the tax collector</w:t>
      </w:r>
    </w:p>
    <w:p w14:paraId="525E7347" w14:textId="77777777" w:rsidR="006D1C4B" w:rsidRDefault="006D1C4B" w:rsidP="006D1C4B">
      <w:pPr>
        <w:pStyle w:val="NoSpacing"/>
      </w:pPr>
      <w:r>
        <w:t xml:space="preserve">Source:  </w:t>
      </w:r>
      <w:hyperlink r:id="rId8" w:history="1">
        <w:r w:rsidRPr="003B1D96">
          <w:rPr>
            <w:rStyle w:val="Hyperlink"/>
          </w:rPr>
          <w:t>https://www.christiancentury.org/first-words/when-we-advertise-our-righteousness-it-becomes-self-righteousness</w:t>
        </w:r>
      </w:hyperlink>
    </w:p>
    <w:p w14:paraId="366E57C7" w14:textId="77777777" w:rsidR="006D1C4B" w:rsidRDefault="006D1C4B" w:rsidP="006D1C4B">
      <w:pPr>
        <w:pStyle w:val="NoSpacing"/>
      </w:pPr>
    </w:p>
    <w:p w14:paraId="110648CB" w14:textId="0420B802" w:rsidR="006D1C4B" w:rsidRDefault="006D1C4B" w:rsidP="006D1C4B">
      <w:pPr>
        <w:pStyle w:val="NoSpacing"/>
      </w:pPr>
      <w:r>
        <w:t>Francois, Willie Dwayne III, October 20, 2016</w:t>
      </w:r>
    </w:p>
    <w:p w14:paraId="2A316B76" w14:textId="77777777" w:rsidR="006D1C4B" w:rsidRPr="00CB2E17" w:rsidRDefault="006D1C4B" w:rsidP="006D1C4B">
      <w:pPr>
        <w:pStyle w:val="NoSpacing"/>
        <w:rPr>
          <w:b/>
          <w:bCs/>
        </w:rPr>
      </w:pPr>
      <w:r w:rsidRPr="00CB2E17">
        <w:rPr>
          <w:b/>
          <w:bCs/>
        </w:rPr>
        <w:t>Cheap mercy (Luke 18:9–14)</w:t>
      </w:r>
    </w:p>
    <w:p w14:paraId="6FA5B7A3" w14:textId="77777777" w:rsidR="006D1C4B" w:rsidRDefault="006D1C4B" w:rsidP="006D1C4B">
      <w:pPr>
        <w:pStyle w:val="NoSpacing"/>
        <w:rPr>
          <w:i/>
          <w:iCs/>
        </w:rPr>
      </w:pPr>
      <w:r w:rsidRPr="00176F66">
        <w:rPr>
          <w:i/>
          <w:iCs/>
        </w:rPr>
        <w:t>Willie Dwayne Francois III is senior pastor of Mount Zion Baptist Church of Pleasantville, New Jersey, and assistant professor of liberation theology at New York Theological Seminary.</w:t>
      </w:r>
    </w:p>
    <w:p w14:paraId="102F41CA" w14:textId="77777777" w:rsidR="006D1C4B" w:rsidRDefault="006D1C4B" w:rsidP="006D1C4B">
      <w:pPr>
        <w:pStyle w:val="NoSpacing"/>
      </w:pPr>
      <w:r>
        <w:t xml:space="preserve">Source:  </w:t>
      </w:r>
      <w:hyperlink r:id="rId9" w:history="1">
        <w:r w:rsidRPr="003B1D96">
          <w:rPr>
            <w:rStyle w:val="Hyperlink"/>
          </w:rPr>
          <w:t>https://www.christiancentury.org/blogs/archive/2016-10/cheap-mercy-luke-189-14</w:t>
        </w:r>
      </w:hyperlink>
    </w:p>
    <w:p w14:paraId="691A8A7D" w14:textId="77777777" w:rsidR="006D1C4B" w:rsidRDefault="006D1C4B" w:rsidP="006D1C4B">
      <w:pPr>
        <w:pStyle w:val="NoSpacing"/>
      </w:pPr>
    </w:p>
    <w:p w14:paraId="4AEA5AC9" w14:textId="5C14BABD" w:rsidR="00D85F45" w:rsidRDefault="00D85F45" w:rsidP="00D85F45">
      <w:pPr>
        <w:pStyle w:val="NoSpacing"/>
      </w:pPr>
      <w:r>
        <w:t>Wadell, Paul J., October 25, 2012</w:t>
      </w:r>
    </w:p>
    <w:p w14:paraId="06004FE8" w14:textId="77777777" w:rsidR="004D4B11" w:rsidRDefault="004D4B11" w:rsidP="004D4B11">
      <w:pPr>
        <w:pStyle w:val="NoSpacing"/>
        <w:rPr>
          <w:b/>
          <w:bCs/>
        </w:rPr>
      </w:pPr>
      <w:r w:rsidRPr="00CB2E17">
        <w:rPr>
          <w:b/>
          <w:bCs/>
        </w:rPr>
        <w:t>Humbled: Escaping the universe of pride</w:t>
      </w:r>
    </w:p>
    <w:p w14:paraId="6638BCE4" w14:textId="77777777" w:rsidR="00677340" w:rsidRPr="00CB2E17" w:rsidRDefault="00677340" w:rsidP="00677340">
      <w:pPr>
        <w:pStyle w:val="NoSpacing"/>
        <w:rPr>
          <w:i/>
          <w:iCs/>
        </w:rPr>
      </w:pPr>
      <w:r w:rsidRPr="00CB2E17">
        <w:rPr>
          <w:i/>
          <w:iCs/>
        </w:rPr>
        <w:t xml:space="preserve">Paul J. Wadell is professor of religious studies at St. Norbert College, De Pere, Wisconsin, and author of </w:t>
      </w:r>
      <w:r w:rsidRPr="00677340">
        <w:rPr>
          <w:i/>
          <w:iCs/>
          <w:u w:val="single"/>
        </w:rPr>
        <w:t>Becoming Friends: Worship, Justice, and the Practice of Christian Friendship</w:t>
      </w:r>
      <w:r w:rsidRPr="00CB2E17">
        <w:rPr>
          <w:i/>
          <w:iCs/>
        </w:rPr>
        <w:t xml:space="preserve"> (Brazos).</w:t>
      </w:r>
    </w:p>
    <w:p w14:paraId="1BA9AA7D" w14:textId="77777777" w:rsidR="00D85F45" w:rsidRDefault="00D85F45" w:rsidP="00D85F45">
      <w:pPr>
        <w:pStyle w:val="NoSpacing"/>
      </w:pPr>
      <w:r>
        <w:t xml:space="preserve">Source:  </w:t>
      </w:r>
      <w:hyperlink r:id="rId10" w:history="1">
        <w:r w:rsidRPr="003B1D96">
          <w:rPr>
            <w:rStyle w:val="Hyperlink"/>
          </w:rPr>
          <w:t>https://www.christiancentury.org/article/2012-07/humbled</w:t>
        </w:r>
      </w:hyperlink>
    </w:p>
    <w:p w14:paraId="478A0381" w14:textId="77777777" w:rsidR="00677340" w:rsidRDefault="00677340" w:rsidP="004D65AA">
      <w:pPr>
        <w:pStyle w:val="NoSpacing"/>
      </w:pPr>
    </w:p>
    <w:p w14:paraId="3D56316C" w14:textId="5FC79DDA" w:rsidR="00FA05EA" w:rsidRDefault="00677340" w:rsidP="004D65AA">
      <w:pPr>
        <w:pStyle w:val="NoSpacing"/>
      </w:pPr>
      <w:r>
        <w:t>Francois, Willie Dwayne III, October 12, 2016</w:t>
      </w:r>
    </w:p>
    <w:p w14:paraId="3F86F11E" w14:textId="77777777" w:rsidR="00677340" w:rsidRPr="00677340" w:rsidRDefault="00677340" w:rsidP="00677340">
      <w:pPr>
        <w:pStyle w:val="NoSpacing"/>
        <w:rPr>
          <w:b/>
          <w:bCs/>
        </w:rPr>
      </w:pPr>
      <w:r w:rsidRPr="00677340">
        <w:rPr>
          <w:b/>
          <w:bCs/>
        </w:rPr>
        <w:t>October 23, 30th Sunday in Ordinary Time: Jeremiah 14:7-10, 19-22; Luke 18:9-14</w:t>
      </w:r>
    </w:p>
    <w:p w14:paraId="76B5866E" w14:textId="77777777" w:rsidR="00677340" w:rsidRDefault="00677340" w:rsidP="00677340">
      <w:pPr>
        <w:pStyle w:val="NoSpacing"/>
      </w:pPr>
      <w:r>
        <w:t xml:space="preserve">Source:  </w:t>
      </w:r>
      <w:hyperlink r:id="rId11" w:history="1">
        <w:r w:rsidRPr="003B1D96">
          <w:rPr>
            <w:rStyle w:val="Hyperlink"/>
          </w:rPr>
          <w:t>https://www.christiancentury.org/article/2016-09/october-23-30th-sunday-ordinary-time</w:t>
        </w:r>
      </w:hyperlink>
    </w:p>
    <w:p w14:paraId="317A6524" w14:textId="77777777" w:rsidR="00677340" w:rsidRDefault="00677340" w:rsidP="004D65AA">
      <w:pPr>
        <w:pStyle w:val="NoSpacing"/>
      </w:pPr>
    </w:p>
    <w:sectPr w:rsidR="00677340" w:rsidSect="004D65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F4355"/>
    <w:multiLevelType w:val="hybridMultilevel"/>
    <w:tmpl w:val="CE0C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A067A"/>
    <w:multiLevelType w:val="hybridMultilevel"/>
    <w:tmpl w:val="64D8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F750D"/>
    <w:multiLevelType w:val="hybridMultilevel"/>
    <w:tmpl w:val="EBF6C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841552">
    <w:abstractNumId w:val="2"/>
  </w:num>
  <w:num w:numId="2" w16cid:durableId="527257753">
    <w:abstractNumId w:val="1"/>
  </w:num>
  <w:num w:numId="3" w16cid:durableId="118012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AA"/>
    <w:rsid w:val="0000395A"/>
    <w:rsid w:val="00061AE8"/>
    <w:rsid w:val="000A6FA9"/>
    <w:rsid w:val="000B3077"/>
    <w:rsid w:val="000B7F75"/>
    <w:rsid w:val="000D102F"/>
    <w:rsid w:val="00124A53"/>
    <w:rsid w:val="001A53C7"/>
    <w:rsid w:val="001B6AE7"/>
    <w:rsid w:val="00213786"/>
    <w:rsid w:val="00290273"/>
    <w:rsid w:val="002A4170"/>
    <w:rsid w:val="002C5777"/>
    <w:rsid w:val="00316B03"/>
    <w:rsid w:val="003630A9"/>
    <w:rsid w:val="0038261D"/>
    <w:rsid w:val="003A208A"/>
    <w:rsid w:val="003C5482"/>
    <w:rsid w:val="003F1F55"/>
    <w:rsid w:val="004327E9"/>
    <w:rsid w:val="00447C24"/>
    <w:rsid w:val="00467266"/>
    <w:rsid w:val="004A0B39"/>
    <w:rsid w:val="004A4E5D"/>
    <w:rsid w:val="004D4B11"/>
    <w:rsid w:val="004D65AA"/>
    <w:rsid w:val="004F5CD3"/>
    <w:rsid w:val="005313BF"/>
    <w:rsid w:val="005553AF"/>
    <w:rsid w:val="00572BCA"/>
    <w:rsid w:val="005D1CD4"/>
    <w:rsid w:val="00651470"/>
    <w:rsid w:val="006544A7"/>
    <w:rsid w:val="00677340"/>
    <w:rsid w:val="0069494F"/>
    <w:rsid w:val="00695BBF"/>
    <w:rsid w:val="006D1C4B"/>
    <w:rsid w:val="006F02FE"/>
    <w:rsid w:val="00707DCF"/>
    <w:rsid w:val="007862C0"/>
    <w:rsid w:val="007E2A83"/>
    <w:rsid w:val="008636E4"/>
    <w:rsid w:val="008A5EC1"/>
    <w:rsid w:val="008B58A5"/>
    <w:rsid w:val="0091501A"/>
    <w:rsid w:val="0093047E"/>
    <w:rsid w:val="009916FF"/>
    <w:rsid w:val="00A277BB"/>
    <w:rsid w:val="00A337F5"/>
    <w:rsid w:val="00A50ED0"/>
    <w:rsid w:val="00A81C26"/>
    <w:rsid w:val="00A83781"/>
    <w:rsid w:val="00AE242E"/>
    <w:rsid w:val="00AF11FE"/>
    <w:rsid w:val="00AF2F8D"/>
    <w:rsid w:val="00B101F2"/>
    <w:rsid w:val="00B57A03"/>
    <w:rsid w:val="00B67A51"/>
    <w:rsid w:val="00B773A7"/>
    <w:rsid w:val="00BC7745"/>
    <w:rsid w:val="00C01BDB"/>
    <w:rsid w:val="00C61BDD"/>
    <w:rsid w:val="00C93569"/>
    <w:rsid w:val="00CE2DEE"/>
    <w:rsid w:val="00CE7C4C"/>
    <w:rsid w:val="00D35524"/>
    <w:rsid w:val="00D842AC"/>
    <w:rsid w:val="00D85F45"/>
    <w:rsid w:val="00E35E36"/>
    <w:rsid w:val="00E60A01"/>
    <w:rsid w:val="00E65B3E"/>
    <w:rsid w:val="00E85537"/>
    <w:rsid w:val="00E96DDB"/>
    <w:rsid w:val="00EB2C4F"/>
    <w:rsid w:val="00F54A0C"/>
    <w:rsid w:val="00F7669B"/>
    <w:rsid w:val="00F91039"/>
    <w:rsid w:val="00FA05EA"/>
    <w:rsid w:val="00FF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5EF5"/>
  <w15:chartTrackingRefBased/>
  <w15:docId w15:val="{E6AAD810-9A25-4860-BBAE-0798B53A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5AA"/>
    <w:rPr>
      <w:rFonts w:eastAsiaTheme="majorEastAsia" w:cstheme="majorBidi"/>
      <w:color w:val="272727" w:themeColor="text1" w:themeTint="D8"/>
    </w:rPr>
  </w:style>
  <w:style w:type="paragraph" w:styleId="Title">
    <w:name w:val="Title"/>
    <w:basedOn w:val="Normal"/>
    <w:next w:val="Normal"/>
    <w:link w:val="TitleChar"/>
    <w:uiPriority w:val="10"/>
    <w:qFormat/>
    <w:rsid w:val="004D6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5AA"/>
    <w:pPr>
      <w:spacing w:before="160"/>
      <w:jc w:val="center"/>
    </w:pPr>
    <w:rPr>
      <w:i/>
      <w:iCs/>
      <w:color w:val="404040" w:themeColor="text1" w:themeTint="BF"/>
    </w:rPr>
  </w:style>
  <w:style w:type="character" w:customStyle="1" w:styleId="QuoteChar">
    <w:name w:val="Quote Char"/>
    <w:basedOn w:val="DefaultParagraphFont"/>
    <w:link w:val="Quote"/>
    <w:uiPriority w:val="29"/>
    <w:rsid w:val="004D65AA"/>
    <w:rPr>
      <w:i/>
      <w:iCs/>
      <w:color w:val="404040" w:themeColor="text1" w:themeTint="BF"/>
    </w:rPr>
  </w:style>
  <w:style w:type="paragraph" w:styleId="ListParagraph">
    <w:name w:val="List Paragraph"/>
    <w:basedOn w:val="Normal"/>
    <w:uiPriority w:val="34"/>
    <w:qFormat/>
    <w:rsid w:val="004D65AA"/>
    <w:pPr>
      <w:ind w:left="720"/>
      <w:contextualSpacing/>
    </w:pPr>
  </w:style>
  <w:style w:type="character" w:styleId="IntenseEmphasis">
    <w:name w:val="Intense Emphasis"/>
    <w:basedOn w:val="DefaultParagraphFont"/>
    <w:uiPriority w:val="21"/>
    <w:qFormat/>
    <w:rsid w:val="004D65AA"/>
    <w:rPr>
      <w:i/>
      <w:iCs/>
      <w:color w:val="0F4761" w:themeColor="accent1" w:themeShade="BF"/>
    </w:rPr>
  </w:style>
  <w:style w:type="paragraph" w:styleId="IntenseQuote">
    <w:name w:val="Intense Quote"/>
    <w:basedOn w:val="Normal"/>
    <w:next w:val="Normal"/>
    <w:link w:val="IntenseQuoteChar"/>
    <w:uiPriority w:val="30"/>
    <w:qFormat/>
    <w:rsid w:val="004D6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5AA"/>
    <w:rPr>
      <w:i/>
      <w:iCs/>
      <w:color w:val="0F4761" w:themeColor="accent1" w:themeShade="BF"/>
    </w:rPr>
  </w:style>
  <w:style w:type="character" w:styleId="IntenseReference">
    <w:name w:val="Intense Reference"/>
    <w:basedOn w:val="DefaultParagraphFont"/>
    <w:uiPriority w:val="32"/>
    <w:qFormat/>
    <w:rsid w:val="004D65AA"/>
    <w:rPr>
      <w:b/>
      <w:bCs/>
      <w:smallCaps/>
      <w:color w:val="0F4761" w:themeColor="accent1" w:themeShade="BF"/>
      <w:spacing w:val="5"/>
    </w:rPr>
  </w:style>
  <w:style w:type="paragraph" w:styleId="NoSpacing">
    <w:name w:val="No Spacing"/>
    <w:uiPriority w:val="1"/>
    <w:qFormat/>
    <w:rsid w:val="004D65AA"/>
    <w:pPr>
      <w:spacing w:after="0" w:line="240" w:lineRule="auto"/>
    </w:pPr>
  </w:style>
  <w:style w:type="character" w:styleId="Hyperlink">
    <w:name w:val="Hyperlink"/>
    <w:basedOn w:val="DefaultParagraphFont"/>
    <w:uiPriority w:val="99"/>
    <w:unhideWhenUsed/>
    <w:rsid w:val="00FA05E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iancentury.org/first-words/when-we-advertise-our-righteousness-it-becomes-self-righteousn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orkingpreacher.org/commentaries/revised-common-lectionary/ordinary-30-3/commentary-on-luke-189-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kingpreacher.org/commentaries/revised-common-lectionary/ordinary-30-3/commentary-on-luke-189-14-5" TargetMode="External"/><Relationship Id="rId11" Type="http://schemas.openxmlformats.org/officeDocument/2006/relationships/hyperlink" Target="https://www.christiancentury.org/article/2016-09/october-23-30th-sunday-ordinary-time" TargetMode="External"/><Relationship Id="rId5" Type="http://schemas.openxmlformats.org/officeDocument/2006/relationships/hyperlink" Target="https://www.workingpreacher.org/commentaries/revised-common-lectionary/ordinary-30-3/commentary-on-luke-189-14-6" TargetMode="External"/><Relationship Id="rId10" Type="http://schemas.openxmlformats.org/officeDocument/2006/relationships/hyperlink" Target="https://www.christiancentury.org/article/2012-07/humbled" TargetMode="External"/><Relationship Id="rId4" Type="http://schemas.openxmlformats.org/officeDocument/2006/relationships/webSettings" Target="webSettings.xml"/><Relationship Id="rId9" Type="http://schemas.openxmlformats.org/officeDocument/2006/relationships/hyperlink" Target="https://www.christiancentury.org/blogs/archive/2016-10/cheap-mercy-luke-18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Norsetter</dc:creator>
  <cp:keywords/>
  <dc:description/>
  <cp:lastModifiedBy>St Johns UCC Schwarzwald</cp:lastModifiedBy>
  <cp:revision>4</cp:revision>
  <cp:lastPrinted>2025-10-28T12:08:00Z</cp:lastPrinted>
  <dcterms:created xsi:type="dcterms:W3CDTF">2025-10-28T12:08:00Z</dcterms:created>
  <dcterms:modified xsi:type="dcterms:W3CDTF">2025-10-28T12:10:00Z</dcterms:modified>
</cp:coreProperties>
</file>